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2E" w:rsidRDefault="004D262E" w:rsidP="004D262E">
      <w:pPr>
        <w:pStyle w:val="NormalWeb"/>
        <w:shd w:val="clear" w:color="auto" w:fill="FFFFFF"/>
        <w:spacing w:before="0" w:beforeAutospacing="0" w:after="0" w:afterAutospacing="0" w:line="330" w:lineRule="atLeast"/>
        <w:rPr>
          <w:rFonts w:ascii="Arial" w:hAnsi="Arial" w:cs="Arial"/>
          <w:color w:val="53565A"/>
          <w:sz w:val="21"/>
          <w:szCs w:val="21"/>
        </w:rPr>
      </w:pPr>
      <w:r>
        <w:rPr>
          <w:rStyle w:val="Strong"/>
          <w:rFonts w:ascii="Arial" w:hAnsi="Arial" w:cs="Arial"/>
          <w:i/>
          <w:iCs/>
          <w:color w:val="53565A"/>
          <w:sz w:val="21"/>
          <w:szCs w:val="21"/>
        </w:rPr>
        <w:t>Please complete the following essay prompts for your application.  Each should be two pages, double spaced.  The document can be uploaded on the student status page of the application once you submit the application.</w:t>
      </w:r>
    </w:p>
    <w:p w:rsidR="004D262E" w:rsidRDefault="004D262E" w:rsidP="004D262E">
      <w:pPr>
        <w:pStyle w:val="NormalWeb"/>
        <w:shd w:val="clear" w:color="auto" w:fill="FFFFFF"/>
        <w:spacing w:before="0" w:beforeAutospacing="0" w:after="0" w:afterAutospacing="0" w:line="330" w:lineRule="atLeast"/>
        <w:rPr>
          <w:rFonts w:ascii="Arial" w:hAnsi="Arial" w:cs="Arial"/>
          <w:color w:val="53565A"/>
          <w:sz w:val="21"/>
          <w:szCs w:val="21"/>
        </w:rPr>
      </w:pPr>
      <w:r>
        <w:rPr>
          <w:rFonts w:ascii="Arial" w:hAnsi="Arial" w:cs="Arial"/>
          <w:color w:val="53565A"/>
          <w:sz w:val="21"/>
          <w:szCs w:val="21"/>
        </w:rPr>
        <w:t> </w:t>
      </w:r>
    </w:p>
    <w:p w:rsidR="004D262E" w:rsidRDefault="004D262E" w:rsidP="004D262E">
      <w:pPr>
        <w:pStyle w:val="NormalWeb"/>
        <w:shd w:val="clear" w:color="auto" w:fill="FFFFFF"/>
        <w:spacing w:before="0" w:beforeAutospacing="0" w:after="0" w:afterAutospacing="0" w:line="330" w:lineRule="atLeast"/>
        <w:rPr>
          <w:rFonts w:ascii="Arial" w:hAnsi="Arial" w:cs="Arial"/>
          <w:color w:val="53565A"/>
          <w:sz w:val="21"/>
          <w:szCs w:val="21"/>
        </w:rPr>
      </w:pPr>
      <w:r>
        <w:rPr>
          <w:rStyle w:val="Strong"/>
          <w:rFonts w:ascii="Arial" w:hAnsi="Arial" w:cs="Arial"/>
          <w:i/>
          <w:iCs/>
          <w:color w:val="53565A"/>
          <w:sz w:val="21"/>
          <w:szCs w:val="21"/>
        </w:rPr>
        <w:t>Essay Prompts:</w:t>
      </w:r>
    </w:p>
    <w:p w:rsidR="004D262E" w:rsidRDefault="004D262E" w:rsidP="004D262E">
      <w:pPr>
        <w:pStyle w:val="NormalWeb"/>
        <w:shd w:val="clear" w:color="auto" w:fill="FFFFFF"/>
        <w:spacing w:before="0" w:beforeAutospacing="0" w:after="0" w:afterAutospacing="0" w:line="330" w:lineRule="atLeast"/>
        <w:rPr>
          <w:rFonts w:ascii="Arial" w:hAnsi="Arial" w:cs="Arial"/>
          <w:color w:val="53565A"/>
          <w:sz w:val="21"/>
          <w:szCs w:val="21"/>
        </w:rPr>
      </w:pPr>
      <w:r>
        <w:rPr>
          <w:rFonts w:ascii="Arial" w:hAnsi="Arial" w:cs="Arial"/>
          <w:color w:val="53565A"/>
          <w:sz w:val="21"/>
          <w:szCs w:val="21"/>
        </w:rPr>
        <w:t> </w:t>
      </w:r>
    </w:p>
    <w:p w:rsidR="004D262E" w:rsidRDefault="004D262E" w:rsidP="004D262E">
      <w:pPr>
        <w:pStyle w:val="NormalWeb"/>
        <w:shd w:val="clear" w:color="auto" w:fill="FFFFFF"/>
        <w:spacing w:before="0" w:beforeAutospacing="0" w:after="0" w:afterAutospacing="0" w:line="330" w:lineRule="atLeast"/>
        <w:rPr>
          <w:rFonts w:ascii="Arial" w:hAnsi="Arial" w:cs="Arial"/>
          <w:color w:val="53565A"/>
          <w:sz w:val="21"/>
          <w:szCs w:val="21"/>
        </w:rPr>
      </w:pPr>
      <w:r>
        <w:rPr>
          <w:rStyle w:val="Strong"/>
          <w:rFonts w:ascii="Cambria" w:hAnsi="Cambria" w:cs="Arial"/>
          <w:i/>
          <w:iCs/>
          <w:color w:val="53565A"/>
          <w:sz w:val="22"/>
          <w:szCs w:val="22"/>
        </w:rPr>
        <w:t>Admissions Essay #1 (Ph.D. Curriculum</w:t>
      </w:r>
      <w:r w:rsidR="00B35191">
        <w:rPr>
          <w:rStyle w:val="Strong"/>
          <w:rFonts w:ascii="Cambria" w:hAnsi="Cambria" w:cs="Arial"/>
          <w:i/>
          <w:iCs/>
          <w:color w:val="53565A"/>
          <w:sz w:val="22"/>
          <w:szCs w:val="22"/>
        </w:rPr>
        <w:t xml:space="preserve"> </w:t>
      </w:r>
      <w:bookmarkStart w:id="0" w:name="_GoBack"/>
      <w:bookmarkEnd w:id="0"/>
      <w:r>
        <w:rPr>
          <w:rStyle w:val="Strong"/>
          <w:rFonts w:ascii="Cambria" w:hAnsi="Cambria" w:cs="Arial"/>
          <w:i/>
          <w:iCs/>
          <w:color w:val="53565A"/>
          <w:sz w:val="22"/>
          <w:szCs w:val="22"/>
        </w:rPr>
        <w:t>and Instruction Applicants): Select one line, sentence, or phrase from our mission statement (below) and write your response to it.</w:t>
      </w:r>
    </w:p>
    <w:p w:rsidR="004D262E" w:rsidRDefault="004D262E" w:rsidP="004D262E">
      <w:pPr>
        <w:pStyle w:val="NormalWeb"/>
        <w:shd w:val="clear" w:color="auto" w:fill="FFFFFF"/>
        <w:spacing w:before="0" w:beforeAutospacing="0" w:after="0" w:afterAutospacing="0" w:line="330" w:lineRule="atLeast"/>
        <w:rPr>
          <w:rFonts w:ascii="Arial" w:hAnsi="Arial" w:cs="Arial"/>
          <w:color w:val="53565A"/>
          <w:sz w:val="21"/>
          <w:szCs w:val="21"/>
        </w:rPr>
      </w:pPr>
      <w:r>
        <w:rPr>
          <w:rStyle w:val="Strong"/>
          <w:rFonts w:ascii="Arial" w:hAnsi="Arial" w:cs="Arial"/>
          <w:i/>
          <w:iCs/>
          <w:color w:val="53565A"/>
          <w:sz w:val="21"/>
          <w:szCs w:val="21"/>
        </w:rPr>
        <w:t> </w:t>
      </w:r>
    </w:p>
    <w:p w:rsidR="004D262E" w:rsidRDefault="004D262E" w:rsidP="004D262E">
      <w:pPr>
        <w:pStyle w:val="NormalWeb"/>
        <w:shd w:val="clear" w:color="auto" w:fill="FFFFFF"/>
        <w:spacing w:before="0" w:beforeAutospacing="0" w:after="0" w:afterAutospacing="0" w:line="330" w:lineRule="atLeast"/>
        <w:rPr>
          <w:rFonts w:ascii="Arial" w:hAnsi="Arial" w:cs="Arial"/>
          <w:color w:val="53565A"/>
          <w:sz w:val="21"/>
          <w:szCs w:val="21"/>
        </w:rPr>
      </w:pPr>
      <w:r>
        <w:rPr>
          <w:rStyle w:val="Strong"/>
          <w:rFonts w:ascii="Cambria" w:hAnsi="Cambria" w:cs="Arial"/>
          <w:i/>
          <w:iCs/>
          <w:color w:val="53565A"/>
          <w:sz w:val="22"/>
          <w:szCs w:val="22"/>
        </w:rPr>
        <w:t>The Ph.D. in Curriculum and Instruction is a journey of profound personal and professional discovery. The program is individualized to Ph.D. candidates, responsive to communities, built upon the philosophy that students are agents of their own learning, and committed to fostering a symbiotic relationship between research and community. This Ph.D. program distinguishes itself by a commitment to scholarship that is devoted to critical issues related to teaching and learning. Candidates will develop collaborative explorations and employ multiple research and disciplinary lenses to understand and address local and global educational needs by working with and for the people and communities studied. </w:t>
      </w:r>
    </w:p>
    <w:p w:rsidR="004D262E" w:rsidRDefault="004D262E" w:rsidP="004D262E">
      <w:pPr>
        <w:pStyle w:val="NormalWeb"/>
        <w:shd w:val="clear" w:color="auto" w:fill="FFFFFF"/>
        <w:spacing w:before="0" w:beforeAutospacing="0" w:after="0" w:afterAutospacing="0" w:line="330" w:lineRule="atLeast"/>
        <w:rPr>
          <w:rFonts w:ascii="Arial" w:hAnsi="Arial" w:cs="Arial"/>
          <w:color w:val="53565A"/>
          <w:sz w:val="21"/>
          <w:szCs w:val="21"/>
        </w:rPr>
      </w:pPr>
      <w:r>
        <w:rPr>
          <w:rFonts w:ascii="Arial" w:hAnsi="Arial" w:cs="Arial"/>
          <w:color w:val="53565A"/>
          <w:sz w:val="21"/>
          <w:szCs w:val="21"/>
        </w:rPr>
        <w:br/>
      </w:r>
      <w:r>
        <w:rPr>
          <w:rStyle w:val="Strong"/>
          <w:rFonts w:ascii="Cambria" w:hAnsi="Cambria" w:cs="Arial"/>
          <w:i/>
          <w:iCs/>
          <w:color w:val="000000"/>
          <w:sz w:val="22"/>
          <w:szCs w:val="22"/>
        </w:rPr>
        <w:t>Admissions Essay #2 </w:t>
      </w:r>
      <w:r>
        <w:rPr>
          <w:rStyle w:val="Strong"/>
          <w:rFonts w:ascii="Cambria" w:hAnsi="Cambria" w:cs="Arial"/>
          <w:i/>
          <w:iCs/>
          <w:color w:val="53565A"/>
          <w:sz w:val="21"/>
          <w:szCs w:val="21"/>
        </w:rPr>
        <w:t>(Ph.D. Curriculum</w:t>
      </w:r>
      <w:r w:rsidR="00B35191">
        <w:rPr>
          <w:rStyle w:val="Strong"/>
          <w:rFonts w:ascii="Cambria" w:hAnsi="Cambria" w:cs="Arial"/>
          <w:i/>
          <w:iCs/>
          <w:color w:val="53565A"/>
          <w:sz w:val="21"/>
          <w:szCs w:val="21"/>
        </w:rPr>
        <w:t xml:space="preserve"> </w:t>
      </w:r>
      <w:r>
        <w:rPr>
          <w:rStyle w:val="Strong"/>
          <w:rFonts w:ascii="Cambria" w:hAnsi="Cambria" w:cs="Arial"/>
          <w:i/>
          <w:iCs/>
          <w:color w:val="53565A"/>
          <w:sz w:val="21"/>
          <w:szCs w:val="21"/>
        </w:rPr>
        <w:t>and Instruction Applicants)</w:t>
      </w:r>
      <w:r>
        <w:rPr>
          <w:rStyle w:val="Strong"/>
          <w:rFonts w:ascii="Cambria" w:hAnsi="Cambria" w:cs="Arial"/>
          <w:i/>
          <w:iCs/>
          <w:color w:val="000000"/>
          <w:sz w:val="22"/>
          <w:szCs w:val="22"/>
        </w:rPr>
        <w:t>: Tell us a story about a specific turning point in any stage of your life that illustrates your perspective on learning.</w:t>
      </w:r>
    </w:p>
    <w:p w:rsidR="00F82962" w:rsidRDefault="00F82962"/>
    <w:sectPr w:rsidR="00F82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2E"/>
    <w:rsid w:val="004D262E"/>
    <w:rsid w:val="00B35191"/>
    <w:rsid w:val="00F8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45AC0-243B-45A9-B7EC-71F96B37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6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2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Altman</dc:creator>
  <cp:keywords/>
  <dc:description/>
  <cp:lastModifiedBy>Sandra Altman</cp:lastModifiedBy>
  <cp:revision>2</cp:revision>
  <dcterms:created xsi:type="dcterms:W3CDTF">2018-04-26T18:47:00Z</dcterms:created>
  <dcterms:modified xsi:type="dcterms:W3CDTF">2018-04-26T19:19:00Z</dcterms:modified>
</cp:coreProperties>
</file>